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проведенной работе РМО учителей русского языка и литературы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 2020-2021 учебного года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тема, над которой работало РМО учителей русского языка и литературы в течение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полугодия 2020-2021 учебного года: </w:t>
      </w:r>
      <w:r>
        <w:rPr>
          <w:rFonts w:ascii="Times New Roman" w:hAnsi="Times New Roman"/>
          <w:sz w:val="28"/>
          <w:szCs w:val="28"/>
        </w:rPr>
        <w:t>«От профессиональной компетентности педагогов к образовательным результатам обучения в условиях реализации ФГОС»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поставлена цель: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профессиональной компетентности педагогов для повышения качества образовательного результата в ОУ в условиях внедрения ФГОС как средства системных обновлений.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РМО: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Повышение методического мастерства учителя с учетом требований ФГОС второго поколения.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Изучение и внедрение в практику работы нормативных документов, регламентирующих условия реализации образовательной программы по русскому языку и литературе с учетом достижений целей, устанавливаемых Федеральным государственным образовательным стандартом.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Внедрение и совершенствование новых педагогических технологий, активных форм, методов и средств обучения.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Изучение и распространение положительного опыта подготовки к ОГЭ и ЕГЭ по русскому языку и литературе. Научно-методическая поддержка учителей при подготовке к государственной аттестации выпускников средней школы.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5.Активизация деятельности педагогов по систематизации и повышению уровня подготовки одаренных и мотивированных обучающихся к участию в олимпиадах, конкурсах и исследовательской деятельности. Совершенствование работы с одарёнными детьми путём привлечения их к активной проектной деятельности.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Повышение уровня читательской грамотности учащихся в условиях формирования УУД.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работы, используемые РМО: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проблемных групп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Семинар-практикум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</w:t>
      </w:r>
    </w:p>
    <w:p>
      <w:pPr>
        <w:pStyle w:val="para1"/>
        <w:numPr>
          <w:ilvl w:val="0"/>
          <w:numId w:val="1"/>
        </w:numPr>
        <w:ind w:left="720" w:hanging="36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1-го полугодия 2020-2021 учебного года проведено 4 заседания РМО.</w:t>
      </w:r>
      <w:r>
        <w:rPr>
          <w:rFonts w:ascii="Times New Roman" w:hAnsi="Times New Roman"/>
          <w:sz w:val="28"/>
          <w:szCs w:val="28"/>
        </w:rPr>
      </w:r>
    </w:p>
    <w:p>
      <w:pPr>
        <w:pStyle w:val="para1"/>
        <w:numPr>
          <w:ilvl w:val="0"/>
          <w:numId w:val="2"/>
        </w:numPr>
        <w:ind w:left="720" w:hanging="36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заседании был проведён анализ работы РМО за прошедший учебный год, выявлены проблемы, постановлены задачи на 2020-2021 уч. год. Для планирования работы по подготовке учащихся к итоговой аттестации учителя района были ознакомлены с анализом результатов государств</w:t>
      </w:r>
      <w:r>
        <w:rPr>
          <w:rFonts w:ascii="Times New Roman" w:hAnsi="Times New Roman"/>
          <w:sz w:val="28"/>
          <w:szCs w:val="28"/>
        </w:rPr>
        <w:t>енной итоговой аттестации в 2020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консультация по методике подготовки к ЕГЭ, ОГЭ по русскому языку и литературе. На заседании поделилась опытом работы по подготовке выпускников</w:t>
      </w:r>
      <w:r>
        <w:rPr>
          <w:rFonts w:ascii="Times New Roman" w:hAnsi="Times New Roman"/>
          <w:sz w:val="28"/>
          <w:szCs w:val="28"/>
        </w:rPr>
        <w:t xml:space="preserve"> к итоговому </w:t>
      </w:r>
      <w:r>
        <w:rPr>
          <w:rFonts w:ascii="Times New Roman" w:hAnsi="Times New Roman"/>
          <w:sz w:val="28"/>
          <w:szCs w:val="28"/>
        </w:rPr>
        <w:t xml:space="preserve">сочинению.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редставила обзор существующих УМК по русскому языку и литературе.</w:t>
      </w:r>
      <w:r>
        <w:rPr>
          <w:rFonts w:ascii="Times New Roman" w:hAnsi="Times New Roman"/>
          <w:sz w:val="28"/>
          <w:szCs w:val="28"/>
        </w:rPr>
      </w:r>
    </w:p>
    <w:p>
      <w:pPr>
        <w:pStyle w:val="para1"/>
        <w:numPr>
          <w:ilvl w:val="0"/>
          <w:numId w:val="2"/>
        </w:numPr>
        <w:ind w:left="284" w:hanging="36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заседании выявили основные направления системных обновлений в содержании филологического образования в условиях внедрения ФГОС</w:t>
      </w:r>
      <w:r>
        <w:rPr>
          <w:rFonts w:ascii="Times New Roman" w:hAnsi="Times New Roman"/>
          <w:sz w:val="28"/>
          <w:szCs w:val="28"/>
        </w:rPr>
        <w:t xml:space="preserve"> СОО</w:t>
      </w:r>
      <w:r>
        <w:rPr>
          <w:rFonts w:ascii="Times New Roman" w:hAnsi="Times New Roman"/>
          <w:sz w:val="28"/>
          <w:szCs w:val="28"/>
        </w:rPr>
        <w:t>: системные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обновления среднего образования. </w:t>
      </w:r>
      <w:r>
        <w:rPr>
          <w:rFonts w:ascii="Times New Roman" w:hAnsi="Times New Roman"/>
          <w:sz w:val="28"/>
          <w:szCs w:val="28"/>
        </w:rPr>
        <w:t>Изучили виды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планируемых результатов освоения основной общеобразовательной программы основного</w:t>
      </w:r>
      <w:r>
        <w:rPr>
          <w:rFonts w:ascii="Times New Roman" w:hAnsi="Times New Roman"/>
          <w:sz w:val="28"/>
          <w:szCs w:val="28"/>
        </w:rPr>
        <w:t xml:space="preserve"> и среднего </w:t>
      </w:r>
      <w:r>
        <w:rPr>
          <w:rFonts w:ascii="Times New Roman" w:hAnsi="Times New Roman"/>
          <w:sz w:val="28"/>
          <w:szCs w:val="28"/>
        </w:rPr>
        <w:t xml:space="preserve">общего образования (Рассмотрели </w:t>
      </w:r>
      <w:r>
        <w:rPr>
          <w:rFonts w:ascii="Times New Roman" w:hAnsi="Times New Roman"/>
          <w:sz w:val="28"/>
          <w:szCs w:val="28"/>
        </w:rPr>
        <w:t xml:space="preserve">механизмы и </w:t>
      </w:r>
      <w:r>
        <w:rPr>
          <w:rFonts w:ascii="Times New Roman" w:hAnsi="Times New Roman"/>
          <w:sz w:val="28"/>
          <w:szCs w:val="28"/>
        </w:rPr>
        <w:t xml:space="preserve">принципы оценки личностных, </w:t>
      </w:r>
      <w:r>
        <w:rPr>
          <w:rFonts w:ascii="Times New Roman" w:hAnsi="Times New Roman"/>
          <w:sz w:val="28"/>
          <w:szCs w:val="28"/>
        </w:rPr>
        <w:t>метапредметных</w:t>
      </w:r>
      <w:r>
        <w:rPr>
          <w:rFonts w:ascii="Times New Roman" w:hAnsi="Times New Roman"/>
          <w:sz w:val="28"/>
          <w:szCs w:val="28"/>
        </w:rPr>
        <w:t xml:space="preserve"> и предметных результатов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русскому языку и литературе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(Бабаханова М.А.)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Анализировали систему работы с одаренными детьми на уроках русского языка и литературы (Кенберова Р.Ф., МКОУ «Ашагасталказмалярская СОШ»), совершенствование работы с одаренными детьми в процессе подготовки к предметным олимпиадам и конкурсам (Меджидова М.Б., МКОУ «</w:t>
      </w:r>
      <w:r>
        <w:rPr>
          <w:rFonts w:ascii="Times New Roman" w:hAnsi="Times New Roman"/>
          <w:sz w:val="28"/>
          <w:szCs w:val="28"/>
        </w:rPr>
        <w:t>Куркентская</w:t>
      </w:r>
      <w:r>
        <w:rPr>
          <w:rFonts w:ascii="Times New Roman" w:hAnsi="Times New Roman"/>
          <w:sz w:val="28"/>
          <w:szCs w:val="28"/>
        </w:rPr>
        <w:t xml:space="preserve"> СОШ №1»</w:t>
      </w:r>
      <w:r>
        <w:rPr>
          <w:rFonts w:ascii="Times New Roman" w:hAnsi="Times New Roman"/>
          <w:sz w:val="28"/>
          <w:szCs w:val="28"/>
        </w:rPr>
        <w:t>), выявление и поддержка одаренных детей через Интернет-конкурсы (Гасанова А.Х., МКОУ «</w:t>
      </w:r>
      <w:r>
        <w:rPr>
          <w:rFonts w:ascii="Times New Roman" w:hAnsi="Times New Roman"/>
          <w:sz w:val="28"/>
          <w:szCs w:val="28"/>
        </w:rPr>
        <w:t>Герейхановская</w:t>
      </w:r>
      <w:r>
        <w:rPr>
          <w:rFonts w:ascii="Times New Roman" w:hAnsi="Times New Roman"/>
          <w:sz w:val="28"/>
          <w:szCs w:val="28"/>
        </w:rPr>
        <w:t xml:space="preserve"> СОШ №2»).</w:t>
      </w:r>
      <w:r>
        <w:rPr>
          <w:rFonts w:ascii="Times New Roman" w:hAnsi="Times New Roman"/>
          <w:sz w:val="28"/>
          <w:szCs w:val="28"/>
        </w:rPr>
      </w:r>
    </w:p>
    <w:p>
      <w:pPr>
        <w:pStyle w:val="para1"/>
        <w:numPr>
          <w:ilvl w:val="0"/>
          <w:numId w:val="2"/>
        </w:numPr>
        <w:ind w:left="720" w:hanging="36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заседании изучили теоретические положения системно-деятельностного подхода: отметили основные компоненты и дидактические принципы системно-деятельностного</w:t>
      </w:r>
      <w:r>
        <w:rPr>
          <w:rFonts w:ascii="Times New Roman" w:hAnsi="Times New Roman"/>
          <w:sz w:val="28"/>
          <w:szCs w:val="28"/>
        </w:rPr>
        <w:t xml:space="preserve"> подхода (</w:t>
      </w:r>
      <w:r>
        <w:rPr>
          <w:rFonts w:ascii="Times New Roman" w:hAnsi="Times New Roman"/>
          <w:sz w:val="28"/>
          <w:szCs w:val="28"/>
        </w:rPr>
        <w:t>Алахвердиева</w:t>
      </w:r>
      <w:r>
        <w:rPr>
          <w:rFonts w:ascii="Times New Roman" w:hAnsi="Times New Roman"/>
          <w:sz w:val="28"/>
          <w:szCs w:val="28"/>
        </w:rPr>
        <w:t xml:space="preserve"> Р.З., МБОУ «</w:t>
      </w:r>
      <w:r>
        <w:rPr>
          <w:rFonts w:ascii="Times New Roman" w:hAnsi="Times New Roman"/>
          <w:sz w:val="28"/>
          <w:szCs w:val="28"/>
        </w:rPr>
        <w:t>Цмурская</w:t>
      </w:r>
      <w:r>
        <w:rPr>
          <w:rFonts w:ascii="Times New Roman" w:hAnsi="Times New Roman"/>
          <w:sz w:val="28"/>
          <w:szCs w:val="28"/>
        </w:rPr>
        <w:t xml:space="preserve"> СОШ»).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Опытом подготовки к итоговой аттестации поделились Меджидова М.Б. (МКОУ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Куркентская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 №1</w:t>
      </w:r>
      <w:r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 xml:space="preserve"> «Подготовка к итоговому сочинению»</w:t>
      </w:r>
      <w:r>
        <w:rPr>
          <w:rFonts w:ascii="Times New Roman" w:hAnsi="Times New Roman"/>
          <w:sz w:val="28"/>
          <w:szCs w:val="28"/>
        </w:rPr>
        <w:t xml:space="preserve"> и Магомедова Л.А. (МК</w:t>
      </w:r>
      <w:r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Ашагастальская</w:t>
      </w:r>
      <w:r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«Тестовая часть по русскому языку ОГЭ и ЕГЭ: мифы и реальные рекомендации»</w:t>
      </w:r>
      <w:r>
        <w:rPr>
          <w:rFonts w:ascii="Times New Roman" w:hAnsi="Times New Roman"/>
          <w:sz w:val="28"/>
          <w:szCs w:val="28"/>
        </w:rPr>
        <w:t xml:space="preserve">. Изучили требования </w:t>
      </w:r>
      <w:r>
        <w:rPr>
          <w:rFonts w:ascii="Times New Roman" w:hAnsi="Times New Roman"/>
          <w:sz w:val="28"/>
          <w:szCs w:val="28"/>
        </w:rPr>
        <w:t xml:space="preserve">к современному уроку в условиях </w:t>
      </w:r>
      <w:r>
        <w:rPr>
          <w:rFonts w:ascii="Times New Roman" w:hAnsi="Times New Roman"/>
          <w:sz w:val="28"/>
          <w:szCs w:val="28"/>
        </w:rPr>
        <w:t xml:space="preserve">системных обновлений; определили содержание и </w:t>
      </w:r>
      <w:r>
        <w:rPr>
          <w:rFonts w:ascii="Times New Roman" w:hAnsi="Times New Roman"/>
          <w:sz w:val="28"/>
          <w:szCs w:val="28"/>
        </w:rPr>
        <w:t xml:space="preserve">основные направления подготовки </w:t>
      </w:r>
      <w:r>
        <w:rPr>
          <w:rFonts w:ascii="Times New Roman" w:hAnsi="Times New Roman"/>
          <w:sz w:val="28"/>
          <w:szCs w:val="28"/>
        </w:rPr>
        <w:t>учащихся к итоговой аттестации по русскому язык</w:t>
      </w:r>
      <w:r>
        <w:rPr>
          <w:rFonts w:ascii="Times New Roman" w:hAnsi="Times New Roman"/>
          <w:sz w:val="28"/>
          <w:szCs w:val="28"/>
        </w:rPr>
        <w:t xml:space="preserve">у и литературе; выявили задачи, </w:t>
      </w:r>
      <w:r>
        <w:rPr>
          <w:rFonts w:ascii="Times New Roman" w:hAnsi="Times New Roman"/>
          <w:sz w:val="28"/>
          <w:szCs w:val="28"/>
        </w:rPr>
        <w:t xml:space="preserve">функции, методы </w:t>
      </w:r>
      <w:r>
        <w:rPr>
          <w:rFonts w:ascii="Times New Roman" w:hAnsi="Times New Roman"/>
          <w:sz w:val="28"/>
          <w:szCs w:val="28"/>
        </w:rPr>
        <w:t>внутришкольного</w:t>
      </w:r>
      <w:r>
        <w:rPr>
          <w:rFonts w:ascii="Times New Roman" w:hAnsi="Times New Roman"/>
          <w:sz w:val="28"/>
          <w:szCs w:val="28"/>
        </w:rPr>
        <w:t xml:space="preserve"> системного контроля</w:t>
      </w:r>
      <w:r>
        <w:rPr>
          <w:rFonts w:ascii="Times New Roman" w:hAnsi="Times New Roman"/>
          <w:sz w:val="28"/>
          <w:szCs w:val="28"/>
        </w:rPr>
        <w:t xml:space="preserve"> по русскому языку и литературе </w:t>
      </w:r>
      <w:r>
        <w:rPr>
          <w:rFonts w:ascii="Times New Roman" w:hAnsi="Times New Roman"/>
          <w:sz w:val="28"/>
          <w:szCs w:val="28"/>
        </w:rPr>
        <w:t>для повышения качества образовани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предметам «Русский язык» и «Литература». О</w:t>
      </w:r>
      <w:r>
        <w:rPr>
          <w:rFonts w:ascii="Times New Roman" w:hAnsi="Times New Roman"/>
          <w:sz w:val="28"/>
          <w:szCs w:val="28"/>
        </w:rPr>
        <w:t xml:space="preserve">знакомила с </w:t>
      </w:r>
      <w:r>
        <w:rPr>
          <w:rFonts w:ascii="Times New Roman" w:hAnsi="Times New Roman"/>
          <w:sz w:val="28"/>
          <w:szCs w:val="28"/>
        </w:rPr>
        <w:t>нормативно-правовой базой ОГЭ, ЕГЭ, измене</w:t>
      </w:r>
      <w:r>
        <w:rPr>
          <w:rFonts w:ascii="Times New Roman" w:hAnsi="Times New Roman"/>
          <w:sz w:val="28"/>
          <w:szCs w:val="28"/>
        </w:rPr>
        <w:t xml:space="preserve">ниями в </w:t>
      </w:r>
      <w:r>
        <w:rPr>
          <w:rFonts w:ascii="Times New Roman" w:hAnsi="Times New Roman"/>
          <w:sz w:val="28"/>
          <w:szCs w:val="28"/>
        </w:rPr>
        <w:t>КИМах</w:t>
      </w:r>
      <w:r>
        <w:rPr>
          <w:rFonts w:ascii="Times New Roman" w:hAnsi="Times New Roman"/>
          <w:sz w:val="28"/>
          <w:szCs w:val="28"/>
        </w:rPr>
        <w:t xml:space="preserve">; обсудили способы </w:t>
      </w:r>
      <w:r>
        <w:rPr>
          <w:rFonts w:ascii="Times New Roman" w:hAnsi="Times New Roman"/>
          <w:sz w:val="28"/>
          <w:szCs w:val="28"/>
        </w:rPr>
        <w:t>формирования УУД при подготовке выпускника к итоговой аттестации.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вопросов заседания была организация проектно-исследовательской деятельности на уроке в условиях введения ФГОС СОО</w:t>
      </w:r>
      <w:r>
        <w:rPr>
          <w:rFonts w:ascii="Times New Roman" w:hAnsi="Times New Roman"/>
          <w:sz w:val="28"/>
          <w:szCs w:val="28"/>
        </w:rPr>
        <w:t>. Опытом работы поде</w:t>
      </w:r>
      <w:r>
        <w:rPr>
          <w:rFonts w:ascii="Times New Roman" w:hAnsi="Times New Roman"/>
          <w:sz w:val="28"/>
          <w:szCs w:val="28"/>
        </w:rPr>
        <w:t xml:space="preserve">лилась </w:t>
      </w:r>
      <w:r>
        <w:rPr>
          <w:rFonts w:ascii="Times New Roman" w:hAnsi="Times New Roman"/>
          <w:sz w:val="28"/>
          <w:szCs w:val="28"/>
        </w:rPr>
        <w:t xml:space="preserve">Гасанова А.Х. </w:t>
      </w:r>
      <w:r>
        <w:rPr>
          <w:rFonts w:ascii="Times New Roman" w:hAnsi="Times New Roman"/>
          <w:sz w:val="28"/>
          <w:szCs w:val="28"/>
        </w:rPr>
        <w:t xml:space="preserve">Обсудили </w:t>
      </w:r>
      <w:r>
        <w:rPr>
          <w:rFonts w:ascii="Times New Roman" w:hAnsi="Times New Roman"/>
          <w:sz w:val="28"/>
          <w:szCs w:val="28"/>
        </w:rPr>
        <w:t>трудности в работе по ФГОС С</w:t>
      </w:r>
      <w:r>
        <w:rPr>
          <w:rFonts w:ascii="Times New Roman" w:hAnsi="Times New Roman"/>
          <w:sz w:val="28"/>
          <w:szCs w:val="28"/>
        </w:rPr>
        <w:t>ОО.</w:t>
      </w:r>
      <w:r>
        <w:rPr>
          <w:rFonts w:ascii="Times New Roman" w:hAnsi="Times New Roman"/>
          <w:sz w:val="28"/>
          <w:szCs w:val="28"/>
        </w:rPr>
      </w:r>
    </w:p>
    <w:p>
      <w:pPr>
        <w:pStyle w:val="para1"/>
        <w:numPr>
          <w:ilvl w:val="0"/>
          <w:numId w:val="2"/>
        </w:numPr>
        <w:ind w:left="720" w:hanging="36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ТГПР было посвящено современным образовательным технологиям.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Обратили внимание на развивающий потенциал современных образовательных технологий активизации обучения, рассмотреть ключевые характеристики и педагогические возможности современных образовательных технологий. Познакомились с ви</w:t>
      </w:r>
      <w:r>
        <w:rPr>
          <w:rFonts w:ascii="Times New Roman" w:hAnsi="Times New Roman"/>
          <w:sz w:val="28"/>
          <w:szCs w:val="28"/>
        </w:rPr>
        <w:t xml:space="preserve">дами </w:t>
      </w:r>
      <w:r>
        <w:rPr>
          <w:rFonts w:ascii="Times New Roman" w:hAnsi="Times New Roman"/>
          <w:sz w:val="28"/>
          <w:szCs w:val="28"/>
        </w:rPr>
        <w:t>современных образовательных технологий и метод</w:t>
      </w:r>
      <w:r>
        <w:rPr>
          <w:rFonts w:ascii="Times New Roman" w:hAnsi="Times New Roman"/>
          <w:sz w:val="28"/>
          <w:szCs w:val="28"/>
        </w:rPr>
        <w:t xml:space="preserve">икой их использования в учебном </w:t>
      </w:r>
      <w:r>
        <w:rPr>
          <w:rFonts w:ascii="Times New Roman" w:hAnsi="Times New Roman"/>
          <w:sz w:val="28"/>
          <w:szCs w:val="28"/>
        </w:rPr>
        <w:t>процессе. Особое внимание было уделено формиров</w:t>
      </w:r>
      <w:r>
        <w:rPr>
          <w:rFonts w:ascii="Times New Roman" w:hAnsi="Times New Roman"/>
          <w:sz w:val="28"/>
          <w:szCs w:val="28"/>
        </w:rPr>
        <w:t xml:space="preserve">анию смыслового чтения. Учителя Ахмедова Р.Р., </w:t>
      </w:r>
      <w:r>
        <w:rPr>
          <w:rFonts w:ascii="Times New Roman" w:hAnsi="Times New Roman"/>
          <w:sz w:val="28"/>
          <w:szCs w:val="28"/>
        </w:rPr>
        <w:t>Кенберова</w:t>
      </w:r>
      <w:r>
        <w:rPr>
          <w:rFonts w:ascii="Times New Roman" w:hAnsi="Times New Roman"/>
          <w:sz w:val="28"/>
          <w:szCs w:val="28"/>
        </w:rPr>
        <w:t xml:space="preserve"> Р.Ф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Магомедова Л.А.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Меджидова М.Б.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Гасанова А.Х.</w:t>
      </w:r>
      <w:r>
        <w:rPr>
          <w:rFonts w:ascii="Times New Roman" w:hAnsi="Times New Roman"/>
          <w:sz w:val="28"/>
          <w:szCs w:val="28"/>
        </w:rPr>
        <w:t xml:space="preserve"> поделились опытом работы в данном направлении.</w:t>
      </w:r>
      <w:r>
        <w:rPr>
          <w:rFonts w:ascii="Times New Roman" w:hAnsi="Times New Roman"/>
          <w:sz w:val="28"/>
          <w:szCs w:val="28"/>
        </w:rPr>
      </w:r>
    </w:p>
    <w:p>
      <w:pPr>
        <w:pStyle w:val="para1"/>
        <w:numPr>
          <w:ilvl w:val="0"/>
          <w:numId w:val="2"/>
        </w:numPr>
        <w:ind w:left="720" w:hanging="36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ТГПР учителей русского языка и литературы по теме «Изменения по русскому языку по ОГЭ и ЕГЭ. Тестовая часть экзаменов по русскому языку в 9 и 11 классах».</w:t>
      </w:r>
    </w:p>
    <w:p>
      <w:pPr>
        <w:pStyle w:val="para2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организации и проведения Итогового собеседования по русскому языку как допуск к ОГЭ выпускников 9 класса проведен семинар-практикум для экзаменаторов-собеседников и экспертов по оцениванию устных ответов из каждой образовательной организации. Ознакомили присутствующих с организационно-технологическими и практическими аспектами проведения ИС-9 по русскому языку: с методическими рекомендациями и презентацией по проведению, с критериями оценивания, структурой КИМ ИС-9, со специализированной формой черновика эксперта. Результат проведенной работы: все 521 выпускник 9-х классов получили «зачет» и допущены к ОГЭ.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Важное место в проведении заседаний РМО занимали и другие вопросы: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Ознакомление педагогов с нормативной и методической документацией.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Участие педагогов в конкурсах и фестивалях, методических мероприятиях различного уровня.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Использование Интернет-ресурсов в профессиональной деятельности.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Обсуждение инновационной и экспериментальной деятельности педагога.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Участвовали в семинарах Минобрнауки РД и ДИРО в системе ВКС: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Предметно-содержательный анализ результатов государственной итоговой аттестации;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подготовки учащихся к участию во Всероссийской олимпиаде школьников;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Методика подготовки учащихся к итоговому сочинению (ИС-11) в 2020/2021 учебном году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 и проведен круглый стол на Касумкентском ТВ «Организация и проведение Итогового сочинения в 11 классе (ИС-11)» с участием творчески работающих учителей русского языка и литературы, где анализировали основные направления итогового сочинения 2020 года, критерии оценивания, структура ИС-11, порядок заполнения бланков ИС-11. В связи с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Итоговое сочинение в 11 классе перенесен</w:t>
      </w:r>
      <w:r>
        <w:rPr>
          <w:rFonts w:ascii="Times New Roman" w:hAnsi="Times New Roman"/>
          <w:sz w:val="28"/>
          <w:szCs w:val="28"/>
        </w:rPr>
        <w:t>о на апрель 2021 года.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одарёнными детьми.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Важное место в деятельности педагогов занимает подготовка учащихся к предметным олимпиадам. В 2020-2021 учебном</w:t>
      </w:r>
      <w:r>
        <w:rPr>
          <w:rFonts w:ascii="Times New Roman" w:hAnsi="Times New Roman"/>
          <w:sz w:val="28"/>
          <w:szCs w:val="28"/>
        </w:rPr>
        <w:t xml:space="preserve"> году были организованы олимпиады по русскому языку и литературе</w:t>
      </w:r>
      <w:r>
        <w:rPr>
          <w:rFonts w:ascii="Times New Roman" w:hAnsi="Times New Roman"/>
          <w:sz w:val="28"/>
          <w:szCs w:val="28"/>
        </w:rPr>
        <w:t xml:space="preserve"> школьный тур для учащихся 4-11 классов и муниципальный тур для учащихся 7-11 классов.</w:t>
      </w:r>
      <w:r>
        <w:rPr>
          <w:rFonts w:ascii="Times New Roman" w:hAnsi="Times New Roman"/>
          <w:sz w:val="28"/>
          <w:szCs w:val="28"/>
        </w:rPr>
        <w:t xml:space="preserve"> Цели проведения олимпиад были следующие: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 учащихся творческих способностей и интереса к русскому языку и литературе;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одаренных учащихся с целью их дальнейшей педагогической поддержки.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создана творческая группа по проверке заданий муниципального этапа Вс</w:t>
      </w:r>
      <w:r>
        <w:rPr>
          <w:rFonts w:ascii="Times New Roman" w:hAnsi="Times New Roman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2020-2021 учебном году повысилось качество решения олимпиадных работ </w:t>
      </w:r>
      <w:r>
        <w:rPr>
          <w:rFonts w:ascii="Times New Roman" w:hAnsi="Times New Roman"/>
          <w:sz w:val="28"/>
          <w:szCs w:val="28"/>
        </w:rPr>
        <w:t>по литературе.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Следует отметить качественное выполнение олимпиадных работ по </w:t>
      </w:r>
      <w:r>
        <w:rPr>
          <w:rFonts w:ascii="Times New Roman" w:hAnsi="Times New Roman"/>
          <w:sz w:val="28"/>
          <w:szCs w:val="28"/>
        </w:rPr>
        <w:t>литературе - 40 призовых мест</w:t>
      </w:r>
      <w:r>
        <w:rPr>
          <w:rFonts w:ascii="Times New Roman" w:hAnsi="Times New Roman"/>
          <w:sz w:val="28"/>
          <w:szCs w:val="28"/>
        </w:rPr>
        <w:t xml:space="preserve"> на муниципальном этапе</w:t>
      </w:r>
      <w:r>
        <w:rPr>
          <w:rFonts w:ascii="Times New Roman" w:hAnsi="Times New Roman"/>
          <w:sz w:val="28"/>
          <w:szCs w:val="28"/>
        </w:rPr>
        <w:t>. Ученица 10 класса МКОУ «</w:t>
      </w:r>
      <w:r>
        <w:rPr>
          <w:rFonts w:ascii="Times New Roman" w:hAnsi="Times New Roman"/>
          <w:sz w:val="28"/>
          <w:szCs w:val="28"/>
        </w:rPr>
        <w:t>Испикская</w:t>
      </w:r>
      <w:r>
        <w:rPr>
          <w:rFonts w:ascii="Times New Roman" w:hAnsi="Times New Roman"/>
          <w:sz w:val="28"/>
          <w:szCs w:val="28"/>
        </w:rPr>
        <w:t xml:space="preserve"> СОШ» </w:t>
      </w:r>
      <w:r>
        <w:rPr>
          <w:rFonts w:ascii="Times New Roman" w:hAnsi="Times New Roman"/>
          <w:sz w:val="28"/>
          <w:szCs w:val="28"/>
        </w:rPr>
        <w:t>Алимурадова</w:t>
      </w:r>
      <w:r>
        <w:rPr>
          <w:rFonts w:ascii="Times New Roman" w:hAnsi="Times New Roman"/>
          <w:sz w:val="28"/>
          <w:szCs w:val="28"/>
        </w:rPr>
        <w:t xml:space="preserve"> Карина и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еница 9 класса МКОУ «</w:t>
      </w:r>
      <w:r>
        <w:rPr>
          <w:rFonts w:ascii="Times New Roman" w:hAnsi="Times New Roman"/>
          <w:sz w:val="28"/>
          <w:szCs w:val="28"/>
        </w:rPr>
        <w:t>Саидкентская</w:t>
      </w:r>
      <w:r>
        <w:rPr>
          <w:rFonts w:ascii="Times New Roman" w:hAnsi="Times New Roman"/>
          <w:sz w:val="28"/>
          <w:szCs w:val="28"/>
        </w:rPr>
        <w:t xml:space="preserve"> СОШ» </w:t>
      </w:r>
      <w:r>
        <w:rPr>
          <w:rFonts w:ascii="Times New Roman" w:hAnsi="Times New Roman"/>
          <w:sz w:val="28"/>
          <w:szCs w:val="28"/>
        </w:rPr>
        <w:t>Шихкеримова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Севиля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стали призерами регионального этапа </w:t>
      </w:r>
      <w:r>
        <w:rPr>
          <w:rFonts w:ascii="Times New Roman" w:hAnsi="Times New Roman"/>
          <w:sz w:val="28"/>
          <w:szCs w:val="28"/>
        </w:rPr>
        <w:t>ВсОШ</w:t>
      </w:r>
      <w:r>
        <w:rPr>
          <w:rFonts w:ascii="Times New Roman" w:hAnsi="Times New Roman"/>
          <w:sz w:val="28"/>
          <w:szCs w:val="28"/>
        </w:rPr>
        <w:t xml:space="preserve"> по литературе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Ученики МКОУ «Новопоселковая СОШ» Магомедова </w:t>
      </w:r>
      <w:r>
        <w:rPr>
          <w:rFonts w:ascii="Times New Roman" w:hAnsi="Times New Roman"/>
          <w:sz w:val="28"/>
          <w:szCs w:val="28"/>
        </w:rPr>
        <w:t>Тагибат</w:t>
      </w:r>
      <w:r>
        <w:rPr>
          <w:rFonts w:ascii="Times New Roman" w:hAnsi="Times New Roman"/>
          <w:sz w:val="28"/>
          <w:szCs w:val="28"/>
        </w:rPr>
        <w:t xml:space="preserve"> (11 класс) </w:t>
      </w:r>
      <w:r>
        <w:rPr>
          <w:rFonts w:ascii="Times New Roman" w:hAnsi="Times New Roman"/>
          <w:sz w:val="28"/>
          <w:szCs w:val="28"/>
        </w:rPr>
        <w:t>и Рамазанов</w:t>
      </w:r>
      <w:r>
        <w:rPr>
          <w:rFonts w:ascii="Times New Roman" w:hAnsi="Times New Roman"/>
          <w:sz w:val="28"/>
          <w:szCs w:val="28"/>
        </w:rPr>
        <w:t xml:space="preserve"> Рамазан (5 класс) </w:t>
      </w:r>
      <w:r>
        <w:rPr>
          <w:rFonts w:ascii="Times New Roman" w:hAnsi="Times New Roman"/>
          <w:sz w:val="28"/>
          <w:szCs w:val="28"/>
        </w:rPr>
        <w:t>стали призерами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регионального этапа Всероссийского конкурса сочинений.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течение 2020-2021 учебного года</w:t>
      </w:r>
      <w:r>
        <w:rPr>
          <w:rFonts w:ascii="Times New Roman" w:hAnsi="Times New Roman"/>
          <w:sz w:val="28"/>
          <w:szCs w:val="28"/>
        </w:rPr>
        <w:t xml:space="preserve"> РМО сотрудничало с библиотеками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Совместно проведена Неделя Живой классики.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целью повышения качества образования, выявления уровня усвоения рабочих программ проведены диагностические работы среди учащихся 10-х классов по предмету «Русский язык»</w:t>
      </w:r>
      <w:r>
        <w:rPr>
          <w:rFonts w:ascii="Times New Roman" w:hAnsi="Times New Roman"/>
          <w:sz w:val="28"/>
          <w:szCs w:val="28"/>
        </w:rPr>
        <w:t xml:space="preserve"> совместно с РЦОИ по </w:t>
      </w:r>
      <w:r>
        <w:rPr>
          <w:rFonts w:ascii="Times New Roman" w:hAnsi="Times New Roman"/>
          <w:sz w:val="28"/>
          <w:szCs w:val="28"/>
        </w:rPr>
        <w:t>КИМам</w:t>
      </w:r>
      <w:r>
        <w:rPr>
          <w:rFonts w:ascii="Times New Roman" w:hAnsi="Times New Roman"/>
          <w:sz w:val="28"/>
          <w:szCs w:val="28"/>
        </w:rPr>
        <w:t xml:space="preserve"> 9 класса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14 сентября по 12 октября 2020 г. для </w:t>
      </w:r>
      <w:r>
        <w:rPr>
          <w:rFonts w:ascii="Times New Roman" w:hAnsi="Times New Roman"/>
          <w:sz w:val="28"/>
          <w:szCs w:val="28"/>
        </w:rPr>
        <w:t>5-8 классов</w:t>
      </w:r>
      <w:r>
        <w:rPr>
          <w:rFonts w:ascii="Times New Roman" w:hAnsi="Times New Roman"/>
          <w:sz w:val="28"/>
          <w:szCs w:val="28"/>
        </w:rPr>
        <w:t xml:space="preserve"> по графику ВПР проведены Всероссийские проверочные работы по русскому языку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в </w:t>
      </w:r>
      <w:r>
        <w:rPr>
          <w:rFonts w:ascii="Times New Roman" w:hAnsi="Times New Roman"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>е в режиме апробации.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приказов ИМЦ №№ 34, 35, 36 от 27-28.10.2020г. в ноябре-декабре проведены </w:t>
      </w:r>
      <w:r>
        <w:rPr>
          <w:rFonts w:ascii="Times New Roman" w:hAnsi="Times New Roman"/>
          <w:sz w:val="28"/>
          <w:szCs w:val="28"/>
        </w:rPr>
        <w:t xml:space="preserve">выездные </w:t>
      </w:r>
      <w:r>
        <w:rPr>
          <w:rFonts w:ascii="Times New Roman" w:hAnsi="Times New Roman"/>
          <w:sz w:val="28"/>
          <w:szCs w:val="28"/>
        </w:rPr>
        <w:t>тематические проверки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преподавание предмета «Русский язык» в МКОУ «Касумкентская СОШ №1», МКОУ «Касумкентская СОШ №2» и МКОУ «</w:t>
      </w:r>
      <w:r>
        <w:rPr>
          <w:rFonts w:ascii="Times New Roman" w:hAnsi="Times New Roman"/>
          <w:sz w:val="28"/>
          <w:szCs w:val="28"/>
        </w:rPr>
        <w:t>Герейхановская</w:t>
      </w:r>
      <w:r>
        <w:rPr>
          <w:rFonts w:ascii="Times New Roman" w:hAnsi="Times New Roman"/>
          <w:sz w:val="28"/>
          <w:szCs w:val="28"/>
        </w:rPr>
        <w:t xml:space="preserve"> СОШ №1»;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9 классах ОО проведены диагностические контрольные диктанты с тестовыми заданиями по формату ОГЭ. По итог</w:t>
      </w:r>
      <w:r>
        <w:rPr>
          <w:rFonts w:ascii="Times New Roman" w:hAnsi="Times New Roman"/>
          <w:sz w:val="28"/>
          <w:szCs w:val="28"/>
        </w:rPr>
        <w:t>ам проверок составлены справки,</w:t>
      </w:r>
      <w:r>
        <w:rPr>
          <w:rFonts w:ascii="Times New Roman" w:hAnsi="Times New Roman"/>
          <w:sz w:val="28"/>
          <w:szCs w:val="28"/>
        </w:rPr>
        <w:t xml:space="preserve"> даны рекомендации по устранению недостатков</w:t>
      </w:r>
      <w:r>
        <w:rPr>
          <w:rFonts w:ascii="Times New Roman" w:hAnsi="Times New Roman"/>
          <w:sz w:val="28"/>
          <w:szCs w:val="28"/>
        </w:rPr>
        <w:t xml:space="preserve"> и по повышению качества обучения русскому языку.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выездная внеплановая проверка МКОУ «Качалкентская ООШ» и МКОУ «Ичинская ООШ»</w:t>
      </w:r>
      <w:r>
        <w:rPr>
          <w:rFonts w:ascii="Times New Roman" w:hAnsi="Times New Roman"/>
          <w:sz w:val="28"/>
          <w:szCs w:val="28"/>
        </w:rPr>
        <w:t>, препо</w:t>
      </w:r>
      <w:r>
        <w:rPr>
          <w:rFonts w:ascii="Times New Roman" w:hAnsi="Times New Roman"/>
          <w:sz w:val="28"/>
          <w:szCs w:val="28"/>
        </w:rPr>
        <w:t>давание предмета «Русский язык» в указанных основных школах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преподавание предмета «Русский язык» в начальной школе в МКОУ «Испикская ООШ» и МКОУ «Татарханская</w:t>
      </w:r>
      <w:r>
        <w:rPr>
          <w:rFonts w:ascii="Times New Roman" w:hAnsi="Times New Roman"/>
          <w:sz w:val="28"/>
          <w:szCs w:val="28"/>
        </w:rPr>
        <w:t xml:space="preserve"> НОШ».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Регулярно оказывается методическая и консультационная помощь молодым специалистам.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МКОУ «</w:t>
      </w:r>
      <w:r>
        <w:rPr>
          <w:rFonts w:ascii="Times New Roman" w:hAnsi="Times New Roman"/>
          <w:sz w:val="28"/>
          <w:szCs w:val="28"/>
        </w:rPr>
        <w:t>Карчагская</w:t>
      </w:r>
      <w:r>
        <w:rPr>
          <w:rFonts w:ascii="Times New Roman" w:hAnsi="Times New Roman"/>
          <w:sz w:val="28"/>
          <w:szCs w:val="28"/>
        </w:rPr>
        <w:t xml:space="preserve"> СОШ» </w:t>
      </w:r>
      <w:r>
        <w:rPr>
          <w:rFonts w:ascii="Times New Roman" w:hAnsi="Times New Roman"/>
          <w:sz w:val="28"/>
          <w:szCs w:val="28"/>
        </w:rPr>
        <w:t xml:space="preserve">работает молодой специалист </w:t>
      </w:r>
      <w:r>
        <w:rPr>
          <w:rFonts w:ascii="Times New Roman" w:hAnsi="Times New Roman"/>
          <w:sz w:val="28"/>
          <w:szCs w:val="28"/>
        </w:rPr>
        <w:t>по проекту «Земский учитель»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Темирханова</w:t>
      </w:r>
      <w:r>
        <w:rPr>
          <w:rFonts w:ascii="Times New Roman" w:hAnsi="Times New Roman"/>
          <w:sz w:val="28"/>
          <w:szCs w:val="28"/>
        </w:rPr>
        <w:t xml:space="preserve"> Л.З. Ассоциации и РМО учителей русского языка и литературы тесно сотрудничают с ней с целью обмена опытом. В начале учебного года ей оказана методическая и консультационная помощь по составлению рабочих программ, по соблюдению требований ЕОР.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Учителя русского языка и литературы участвовали в мониторинге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 профессиональных дефицитов (предметный уровень) педагогов ОО</w:t>
      </w:r>
      <w:r>
        <w:rPr>
          <w:rFonts w:ascii="Times New Roman" w:hAnsi="Times New Roman"/>
          <w:sz w:val="28"/>
          <w:szCs w:val="28"/>
        </w:rPr>
        <w:t xml:space="preserve"> (по ФП «Современная школа»)</w:t>
      </w:r>
      <w:r>
        <w:rPr>
          <w:rFonts w:ascii="Times New Roman" w:hAnsi="Times New Roman"/>
          <w:sz w:val="28"/>
          <w:szCs w:val="28"/>
        </w:rPr>
        <w:t xml:space="preserve">, проведены диагностические работы с использованием автоматизированной оценки качества для учителей. </w:t>
      </w:r>
      <w:r>
        <w:rPr>
          <w:rFonts w:ascii="Times New Roman" w:hAnsi="Times New Roman"/>
          <w:sz w:val="28"/>
          <w:szCs w:val="28"/>
        </w:rPr>
        <w:t>Мониторинг проходил на сайте виртуальной ш</w:t>
      </w:r>
      <w:r>
        <w:rPr>
          <w:rFonts w:ascii="Times New Roman" w:hAnsi="Times New Roman"/>
          <w:sz w:val="28"/>
          <w:szCs w:val="28"/>
        </w:rPr>
        <w:t>колы по своим логинам и паролям.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tabs>
          <w:tab w:val="left" w:pos="6375" w:leader="none"/>
        </w:tabs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первое полугодие 2020-2021 учебного года 34 педагог</w:t>
      </w:r>
      <w:r>
        <w:rPr>
          <w:rFonts w:ascii="Times New Roman" w:hAnsi="Times New Roman"/>
          <w:sz w:val="28"/>
          <w:szCs w:val="28"/>
        </w:rPr>
        <w:t>а по учебному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предмету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Русский язык» </w:t>
      </w:r>
      <w:r>
        <w:rPr>
          <w:rFonts w:ascii="Times New Roman" w:hAnsi="Times New Roman"/>
          <w:sz w:val="28"/>
          <w:szCs w:val="28"/>
        </w:rPr>
        <w:t xml:space="preserve">прошли курсы повышения квалификации по </w:t>
      </w:r>
      <w:r>
        <w:rPr>
          <w:rFonts w:ascii="Times New Roman" w:hAnsi="Times New Roman"/>
          <w:sz w:val="28"/>
          <w:szCs w:val="28"/>
        </w:rPr>
        <w:t>Федеральному проекту «Учитель будущего» национального проекта «Образование»</w:t>
      </w:r>
      <w:r>
        <w:rPr>
          <w:rFonts w:ascii="Times New Roman" w:hAnsi="Times New Roman"/>
          <w:sz w:val="28"/>
          <w:szCs w:val="28"/>
        </w:rPr>
        <w:t xml:space="preserve"> по дополнительной профессиональной программе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ФП «Учитель будущего»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29 учителей</w:t>
      </w:r>
      <w:r>
        <w:rPr>
          <w:rFonts w:ascii="Times New Roman" w:hAnsi="Times New Roman"/>
          <w:bCs/>
          <w:sz w:val="28"/>
          <w:szCs w:val="28"/>
        </w:rPr>
        <w:t xml:space="preserve"> успешно прошли все этапы тестирования</w:t>
      </w:r>
      <w:r>
        <w:rPr>
          <w:rFonts w:ascii="Times New Roman" w:hAnsi="Times New Roman"/>
          <w:bCs/>
          <w:sz w:val="28"/>
          <w:szCs w:val="28"/>
        </w:rPr>
        <w:t xml:space="preserve"> и получили удостоверения о прохождении курсов повышения квалификации в объеме 112 часов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Молодой педагог, Темирханова</w:t>
      </w:r>
      <w:r>
        <w:rPr>
          <w:rFonts w:ascii="Times New Roman" w:hAnsi="Times New Roman"/>
          <w:sz w:val="28"/>
          <w:szCs w:val="28"/>
        </w:rPr>
        <w:t xml:space="preserve"> Л.З.,</w:t>
      </w:r>
      <w:r>
        <w:rPr>
          <w:rFonts w:ascii="Times New Roman" w:hAnsi="Times New Roman"/>
          <w:sz w:val="28"/>
          <w:szCs w:val="28"/>
        </w:rPr>
        <w:t xml:space="preserve"> была направлена</w:t>
      </w:r>
      <w:r>
        <w:rPr>
          <w:rFonts w:ascii="Times New Roman" w:hAnsi="Times New Roman"/>
          <w:sz w:val="28"/>
          <w:szCs w:val="28"/>
        </w:rPr>
        <w:t xml:space="preserve"> на курсы (2-6 ноября 2020г.) повышения квалификации в ДИРО для учителей, работающих по программе «Земский учитель» по модулям: «Основы воспитательной работы в школе» 918 часов) и «Основы воспитательной работы в школе» в объеме 6 часов.</w:t>
      </w:r>
      <w:r>
        <w:rPr>
          <w:rFonts w:ascii="Times New Roman" w:hAnsi="Times New Roman"/>
          <w:sz w:val="28"/>
          <w:szCs w:val="28"/>
        </w:rPr>
      </w:r>
    </w:p>
    <w:p>
      <w:pPr>
        <w:pStyle w:val="para2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Работа с талантливыми детьми осуществляется и через приобщение их к проектной и исследовательской деятельности. С начала учебного года участвовали в республиканских конкурсах проектных и исследовательских работ «Мы дружбой народов сильны», «Шаг в будущее», «Без срока давности».</w:t>
      </w:r>
      <w:r>
        <w:rPr>
          <w:rFonts w:eastAsia="Arial Unicode MS"/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Работы победителей муниципального этапа были направлены на республиканский этап. </w:t>
      </w:r>
      <w:r>
        <w:rPr>
          <w:color w:val="000000"/>
          <w:sz w:val="28"/>
          <w:szCs w:val="28"/>
        </w:rPr>
        <w:t xml:space="preserve">На республиканском </w:t>
      </w:r>
      <w:r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конкурса «Моя Россия» - 2 место</w:t>
      </w:r>
      <w:r>
        <w:rPr>
          <w:color w:val="000000"/>
          <w:sz w:val="28"/>
          <w:szCs w:val="28"/>
        </w:rPr>
        <w:t xml:space="preserve"> занял Рамазанов Магомед, 5 класс МКОУ «</w:t>
      </w:r>
      <w:r>
        <w:rPr>
          <w:color w:val="000000"/>
          <w:sz w:val="28"/>
          <w:szCs w:val="28"/>
        </w:rPr>
        <w:t>Герейхановская</w:t>
      </w:r>
      <w:r>
        <w:rPr>
          <w:color w:val="000000"/>
          <w:sz w:val="28"/>
          <w:szCs w:val="28"/>
        </w:rPr>
        <w:t xml:space="preserve"> СОШ №2</w:t>
      </w:r>
      <w:r>
        <w:rPr>
          <w:color w:val="000000"/>
          <w:sz w:val="28"/>
          <w:szCs w:val="28"/>
        </w:rPr>
        <w:t xml:space="preserve"> им </w:t>
      </w:r>
      <w:r>
        <w:rPr>
          <w:color w:val="000000"/>
          <w:sz w:val="28"/>
          <w:szCs w:val="28"/>
        </w:rPr>
        <w:t>М.Дибирова</w:t>
      </w:r>
      <w:r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</w:r>
    </w:p>
    <w:p>
      <w:pPr>
        <w:pStyle w:val="para2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Учителя русского языка и литературы ежегодно участвуют в профессиональном конкурсе педагогического мастерства «Учитель года». Подряд два года победителями муниципального этапа конкурса «Учитель года» являются учителя русского языка и литературы, которые на зональном этапе стали призерами Конкурса (Загирбекова Н.Ш., призер зонального этапа конкурса «Учитель года Дагестана-2020»)</w:t>
      </w:r>
      <w:r>
        <w:rPr>
          <w:color w:val="000000"/>
          <w:sz w:val="28"/>
          <w:szCs w:val="28"/>
        </w:rPr>
        <w:t>. Учитель русского языка и литературы МКОУ «</w:t>
      </w:r>
      <w:r>
        <w:rPr>
          <w:color w:val="000000"/>
          <w:sz w:val="28"/>
          <w:szCs w:val="28"/>
        </w:rPr>
        <w:t>Испикская</w:t>
      </w:r>
      <w:r>
        <w:rPr>
          <w:color w:val="000000"/>
          <w:sz w:val="28"/>
          <w:szCs w:val="28"/>
        </w:rPr>
        <w:t xml:space="preserve"> СОШ» Ахмедова Р.Р. стала призером зонального этапа профессионального конкурса «Учитель года Дагестана -2021».</w:t>
      </w:r>
      <w:r>
        <w:rPr>
          <w:color w:val="000000"/>
          <w:sz w:val="28"/>
          <w:szCs w:val="28"/>
        </w:rPr>
        <w:t xml:space="preserve"> Свое профессиональное мастерство учителя русского языка и литературы повышают, участвуя в </w:t>
      </w:r>
      <w:r>
        <w:rPr>
          <w:color w:val="000000"/>
          <w:sz w:val="28"/>
          <w:szCs w:val="28"/>
        </w:rPr>
        <w:t>вебинарах</w:t>
      </w:r>
      <w:r>
        <w:rPr>
          <w:color w:val="000000"/>
          <w:sz w:val="28"/>
          <w:szCs w:val="28"/>
        </w:rPr>
        <w:t xml:space="preserve"> издательства «Легион» и «Просвещение» по различным вопросам подготовки к ЕГЭ и ОГЭ, изменениям в ГИА текущего года.</w:t>
      </w:r>
      <w:r>
        <w:rPr>
          <w:color w:val="000000"/>
          <w:sz w:val="28"/>
          <w:szCs w:val="28"/>
        </w:rPr>
      </w:r>
    </w:p>
    <w:p>
      <w:pPr>
        <w:pStyle w:val="para2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Во всех образовательных организациях обучение ведется по УМК Е.А.Быстрова, «Русский язык» для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 6, 7, 8, 9 классов</w:t>
      </w:r>
      <w:r>
        <w:rPr>
          <w:color w:val="000000"/>
          <w:sz w:val="28"/>
          <w:szCs w:val="28"/>
        </w:rPr>
        <w:t xml:space="preserve">, изд. «Русское слово»; </w:t>
      </w:r>
      <w:r>
        <w:rPr>
          <w:color w:val="000000"/>
          <w:sz w:val="28"/>
          <w:szCs w:val="28"/>
        </w:rPr>
        <w:t>Н.Г.Гольцова</w:t>
      </w:r>
      <w:r>
        <w:rPr>
          <w:color w:val="000000"/>
          <w:sz w:val="28"/>
          <w:szCs w:val="28"/>
        </w:rPr>
        <w:t>, Русский язык 10-11 классы, изд. «Русское слово»;</w:t>
      </w:r>
      <w:r>
        <w:rPr>
          <w:color w:val="000000"/>
          <w:sz w:val="28"/>
          <w:szCs w:val="28"/>
        </w:rPr>
      </w:r>
    </w:p>
    <w:p>
      <w:pPr>
        <w:pStyle w:val="para2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УМК по литературе Г.С.Меркин, Литература 5,6,7,8,9 классы; </w:t>
      </w:r>
      <w:r>
        <w:rPr>
          <w:color w:val="000000"/>
          <w:sz w:val="28"/>
          <w:szCs w:val="28"/>
        </w:rPr>
      </w:r>
    </w:p>
    <w:p>
      <w:pPr>
        <w:pStyle w:val="para2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Зинин С.А., Сахаров В.И., </w:t>
      </w:r>
      <w:r>
        <w:rPr>
          <w:color w:val="000000"/>
          <w:sz w:val="28"/>
          <w:szCs w:val="28"/>
        </w:rPr>
        <w:t>Чалмаев</w:t>
      </w:r>
      <w:r>
        <w:rPr>
          <w:color w:val="000000"/>
          <w:sz w:val="28"/>
          <w:szCs w:val="28"/>
        </w:rPr>
        <w:t xml:space="preserve"> В.А.</w:t>
      </w:r>
      <w:r/>
      <w:bookmarkStart w:id="0" w:name="_GoBack"/>
      <w:bookmarkEnd w:id="0"/>
      <w:r/>
      <w:r>
        <w:rPr>
          <w:color w:val="000000"/>
          <w:sz w:val="28"/>
          <w:szCs w:val="28"/>
        </w:rPr>
        <w:t>, Литература 9,10 и 11 классы, изд. «Русское слово». Обеспеченность учебниками по русскому языку и литературе 100%. Уровень обучения базовый.</w:t>
      </w:r>
      <w:r>
        <w:rPr>
          <w:color w:val="000000"/>
          <w:sz w:val="28"/>
          <w:szCs w:val="28"/>
        </w:rPr>
      </w:r>
    </w:p>
    <w:p>
      <w:pPr>
        <w:pStyle w:val="para2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10 классах почти всех образовательных организаций уровень обучения русскому языку углубленный (3 часа в неделю).</w:t>
      </w:r>
    </w:p>
    <w:p>
      <w:pPr>
        <w:pStyle w:val="para2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Выводы: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русского языка и литературы осваивают новые стандарты, подходы, требования к содержанию филологического образования, ра</w:t>
      </w:r>
      <w:r>
        <w:rPr>
          <w:rFonts w:ascii="Times New Roman" w:hAnsi="Times New Roman"/>
          <w:sz w:val="28"/>
          <w:szCs w:val="28"/>
        </w:rPr>
        <w:t xml:space="preserve">ботают творчески и продуктивно, </w:t>
      </w:r>
      <w:r>
        <w:rPr>
          <w:rFonts w:ascii="Times New Roman" w:hAnsi="Times New Roman"/>
          <w:sz w:val="28"/>
          <w:szCs w:val="28"/>
        </w:rPr>
        <w:t>своевременно проходят курсовую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подготовку, посещают различные семинары.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Считаю, что поставленная цель достигнута. Однако проблемы, испытываемые учителями в педагогической деятельности, нерешённые вопросы остаются.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Проблемы, выявленные в ходе работы РМО: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ФГОС по русскому языку и литературе, формирование осмысленного чтения;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в преподавании русского языка и литературы новейших образовательных технологий;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информатизация процесса преподавания русского языка и литературы;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педагогов в конкурсном движении, работа с одарёнными детьми.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проблемы будут учтены при планировании работы РМО на следующий учебный год.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Рекомендации: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 целью улучшения качества обучения русскому языку планировать проведение мастер-классов для молодых специалистов в следующих ОО: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МКОУ «Карчагская СОШ им. М.Караханова</w:t>
      </w:r>
      <w:r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МКОУ «Зизикская СОШ»;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МКОУ «Кахцугская СОШ»;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МБОУ «Цмурская СОШ».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тематические проверки с целью оказания методической помощи образовательным организациям: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МКОУ «Кахцугская СОШ»;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МКОУ «Нютюгская СОШ»;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МКОУ «Шихикентская СОШ»;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МКОУ «Даркушказмалярская СОШ»;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МКОУ «Птикентская СОШ»;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МКОУ «Ашагакартасская ООШ»;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МКОУ «Юхарикартасская ООШ».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Обсудить результаты проверок на совещании руководителей ОО.  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районного МО учителей русского языка</w:t>
      </w:r>
    </w:p>
    <w:p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литературы Бабаханова М.А.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680" w:right="707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21846628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 Spacing"/>
    <w:qFormat/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Без интервала Знак"/>
    <w:rPr>
      <w:rFonts w:ascii="Times New Roman" w:hAnsi="Times New Roman"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 Spacing"/>
    <w:qFormat/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Без интервала Знак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/>
  <cp:revision>25</cp:revision>
  <dcterms:created xsi:type="dcterms:W3CDTF">2021-03-01T05:52:00Z</dcterms:created>
  <dcterms:modified xsi:type="dcterms:W3CDTF">2021-05-24T08:57:08Z</dcterms:modified>
</cp:coreProperties>
</file>